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9E" w:rsidRDefault="00E970CE" w:rsidP="00EF539E">
      <w:pPr>
        <w:jc w:val="center"/>
        <w:rPr>
          <w:rFonts w:cs="B Titr"/>
        </w:rPr>
      </w:pPr>
      <w:r w:rsidRPr="00E970CE">
        <w:pict>
          <v:oval id="_x0000_s1026" style="position:absolute;left:0;text-align:left;margin-left:144.75pt;margin-top:18.95pt;width:160.5pt;height:41.25pt;z-index:2516341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F539E" w:rsidRDefault="00EF539E" w:rsidP="00EF539E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مورد مشكوك به سرخجه</w:t>
                  </w:r>
                </w:p>
              </w:txbxContent>
            </v:textbox>
            <w10:wrap anchorx="page"/>
          </v:oval>
        </w:pict>
      </w:r>
      <w:r w:rsidR="00EF539E">
        <w:rPr>
          <w:rFonts w:cs="B Titr" w:hint="cs"/>
          <w:rtl/>
        </w:rPr>
        <w:t>فلوچارت پيگيري بيمار مشكوك به سرخجه</w:t>
      </w:r>
    </w:p>
    <w:p w:rsidR="00EF539E" w:rsidRDefault="00EF539E" w:rsidP="00EF539E">
      <w:pPr>
        <w:jc w:val="center"/>
        <w:rPr>
          <w:rtl/>
        </w:rPr>
      </w:pPr>
    </w:p>
    <w:p w:rsidR="00EF539E" w:rsidRDefault="00E970CE" w:rsidP="00EF539E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10pt;margin-top:3.4pt;width:25.5pt;height:15.75pt;z-index:251637248">
            <w10:wrap anchorx="page"/>
          </v:shape>
        </w:pict>
      </w:r>
      <w:r>
        <w:rPr>
          <w:noProof/>
        </w:rPr>
        <w:pict>
          <v:oval id="_x0000_s1094" style="position:absolute;left:0;text-align:left;margin-left:144.75pt;margin-top:20.65pt;width:146.85pt;height:32.25pt;z-index:251688448" fillcolor="#ddd8c2 [2894]">
            <v:textbox>
              <w:txbxContent>
                <w:p w:rsidR="00C93ED5" w:rsidRDefault="00C93ED5" w:rsidP="00C93ED5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ارزيابي باليني اوليه</w:t>
                  </w:r>
                </w:p>
              </w:txbxContent>
            </v:textbox>
            <w10:wrap anchorx="page"/>
          </v:oval>
        </w:pict>
      </w:r>
    </w:p>
    <w:p w:rsidR="00EF539E" w:rsidRDefault="00EF539E" w:rsidP="00EF539E"/>
    <w:p w:rsidR="00EF539E" w:rsidRDefault="00E970CE" w:rsidP="00EF539E">
      <w:pPr>
        <w:jc w:val="center"/>
      </w:pPr>
      <w:r>
        <w:pict>
          <v:roundrect id="_x0000_s1028" style="position:absolute;left:0;text-align:left;margin-left:66.35pt;margin-top:14.75pt;width:323.25pt;height:60.35pt;z-index:2516362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F539E" w:rsidRPr="00EF539E" w:rsidRDefault="00EF539E" w:rsidP="00EF539E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rtl/>
                      <w:lang w:bidi="ar-SA"/>
                    </w:rPr>
                    <w:t xml:space="preserve">مورد </w:t>
                  </w:r>
                  <w:r w:rsidRPr="00EF539E">
                    <w:rPr>
                      <w:rFonts w:cs="B Mitra" w:hint="cs"/>
                      <w:sz w:val="24"/>
                      <w:szCs w:val="24"/>
                      <w:rtl/>
                      <w:lang w:bidi="ar-SA"/>
                    </w:rPr>
                    <w:t xml:space="preserve">مشكوك : </w:t>
                  </w:r>
                  <w:r w:rsidRPr="00EF539E">
                    <w:rPr>
                      <w:rFonts w:cs="B Mitra" w:hint="cs"/>
                      <w:sz w:val="24"/>
                      <w:szCs w:val="24"/>
                      <w:rtl/>
                    </w:rPr>
                    <w:t>هر بيمار با تب و راش ماكولوپاپولر همراه با يك يا چند مورد از علائم زير:</w:t>
                  </w:r>
                </w:p>
                <w:p w:rsidR="00EF539E" w:rsidRDefault="00EF539E" w:rsidP="00EF539E">
                  <w:pPr>
                    <w:jc w:val="center"/>
                    <w:rPr>
                      <w:rFonts w:cs="B Mitra"/>
                      <w:rtl/>
                    </w:rPr>
                  </w:pPr>
                  <w:r w:rsidRPr="00EF539E">
                    <w:rPr>
                      <w:rFonts w:cs="B Mitra" w:hint="cs"/>
                      <w:sz w:val="24"/>
                      <w:szCs w:val="24"/>
                      <w:rtl/>
                    </w:rPr>
                    <w:t>آدنوپاتي گردني،پشت سري يا پشت گوشي،درد مفاصل يا تورم مفاصل</w:t>
                  </w:r>
                </w:p>
              </w:txbxContent>
            </v:textbox>
            <w10:wrap anchorx="page"/>
          </v:roundrect>
        </w:pict>
      </w:r>
      <w:r>
        <w:pict>
          <v:shape id="_x0000_s1027" type="#_x0000_t67" style="position:absolute;left:0;text-align:left;margin-left:217.15pt;margin-top:2pt;width:16.9pt;height:12.75pt;z-index:251635200">
            <w10:wrap anchorx="page"/>
          </v:shape>
        </w:pict>
      </w:r>
    </w:p>
    <w:p w:rsidR="00EF539E" w:rsidRDefault="00EF539E" w:rsidP="00EF539E"/>
    <w:p w:rsidR="00EF539E" w:rsidRDefault="00EF539E" w:rsidP="00EF539E"/>
    <w:p w:rsidR="00EF539E" w:rsidRDefault="00E970CE" w:rsidP="00EF539E">
      <w:r>
        <w:rPr>
          <w:noProof/>
        </w:rPr>
        <w:pict>
          <v:rect id="_x0000_s1096" style="position:absolute;left:0;text-align:left;margin-left:173.25pt;margin-top:16.45pt;width:126pt;height:44.25pt;z-index:251690496" fillcolor="#ffc000">
            <v:textbox>
              <w:txbxContent>
                <w:p w:rsidR="00C93ED5" w:rsidRPr="00C93ED5" w:rsidRDefault="00C93ED5" w:rsidP="00C93ED5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 w:rsidRPr="00C93ED5">
                    <w:rPr>
                      <w:rFonts w:cs="B Mitra" w:hint="cs"/>
                      <w:b/>
                      <w:bCs/>
                      <w:rtl/>
                    </w:rPr>
                    <w:t>گزارش فوري تلفني به مركز بهداشت شهرستان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95" type="#_x0000_t67" style="position:absolute;left:0;text-align:left;margin-left:218.6pt;margin-top:3.7pt;width:16.9pt;height:12.75pt;z-index:251689472">
            <w10:wrap anchorx="page"/>
          </v:shape>
        </w:pict>
      </w:r>
    </w:p>
    <w:p w:rsidR="00EF539E" w:rsidRDefault="00EF539E" w:rsidP="00EF539E"/>
    <w:p w:rsidR="00EF539E" w:rsidRDefault="00E970CE" w:rsidP="00EF539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0.25pt;margin-top:10.55pt;width:0;height:22.5pt;z-index:251639296" o:connectortype="straight" strokeweight="1.25pt">
            <v:stroke endarrow="block"/>
            <w10:wrap anchorx="page"/>
          </v:shape>
        </w:pict>
      </w:r>
    </w:p>
    <w:p w:rsidR="00EF539E" w:rsidRDefault="00EF539E" w:rsidP="00EF539E">
      <w:pPr>
        <w:jc w:val="center"/>
      </w:pPr>
    </w:p>
    <w:p w:rsidR="00EF539E" w:rsidRDefault="00E970CE" w:rsidP="00EF539E">
      <w:r>
        <w:pict>
          <v:shape id="_x0000_s1032" type="#_x0000_t32" style="position:absolute;left:0;text-align:left;margin-left:-5.3pt;margin-top:4.6pt;width:462.1pt;height:.95pt;z-index:251640320" o:connectortype="straight">
            <w10:wrap anchorx="page"/>
          </v:shape>
        </w:pict>
      </w:r>
      <w:r>
        <w:pict>
          <v:shape id="_x0000_s1040" type="#_x0000_t32" style="position:absolute;left:0;text-align:left;margin-left:-5.25pt;margin-top:5.55pt;width:0;height:22.5pt;z-index:251641344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shape id="_x0000_s1085" type="#_x0000_t32" style="position:absolute;left:0;text-align:left;margin-left:122.65pt;margin-top:5.55pt;width:0;height:22.5pt;z-index:251681280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shape id="_x0000_s1092" type="#_x0000_t32" style="position:absolute;left:0;text-align:left;margin-left:377.25pt;margin-top:7.85pt;width:0;height:22.5pt;z-index:251687424" o:connectortype="straight" strokeweight="1.25pt">
            <v:stroke endarrow="block"/>
            <w10:wrap anchorx="page"/>
          </v:shape>
        </w:pict>
      </w:r>
      <w:r>
        <w:pict>
          <v:roundrect id="_x0000_s1042" style="position:absolute;left:0;text-align:left;margin-left:286.5pt;margin-top:123.15pt;width:49.5pt;height:56.95pt;z-index:251657728" arcsize="10923f" fillcolor="red">
            <v:textbox style="mso-next-textbox:#_x0000_s1042">
              <w:txbxContent>
                <w:p w:rsidR="00EF539E" w:rsidRDefault="00EF539E" w:rsidP="00EF539E">
                  <w:pPr>
                    <w:jc w:val="center"/>
                    <w:rPr>
                      <w:rFonts w:cs="B Mitra"/>
                    </w:rPr>
                  </w:pPr>
                  <w:proofErr w:type="spellStart"/>
                  <w:proofErr w:type="gramStart"/>
                  <w:r>
                    <w:rPr>
                      <w:rFonts w:cs="B Mitra"/>
                    </w:rPr>
                    <w:t>IgM</w:t>
                  </w:r>
                  <w:proofErr w:type="spellEnd"/>
                  <w:r>
                    <w:rPr>
                      <w:rFonts w:cs="B Mitra"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>
                    <w:rPr>
                      <w:rFonts w:cs="B Mitra" w:hint="cs"/>
                      <w:rtl/>
                    </w:rPr>
                    <w:t xml:space="preserve"> مثبت </w:t>
                  </w:r>
                </w:p>
              </w:txbxContent>
            </v:textbox>
            <w10:wrap anchorx="page"/>
          </v:roundrect>
        </w:pict>
      </w:r>
      <w:r>
        <w:pict>
          <v:roundrect id="_x0000_s1049" style="position:absolute;left:0;text-align:left;margin-left:222pt;margin-top:122.55pt;width:44.25pt;height:60.6pt;z-index:251655680" arcsize="10923f" fillcolor="#00b0f0">
            <v:textbox style="mso-next-textbox:#_x0000_s1049">
              <w:txbxContent>
                <w:p w:rsidR="00EF539E" w:rsidRDefault="00EF539E" w:rsidP="00EF539E">
                  <w:pPr>
                    <w:rPr>
                      <w:rFonts w:cs="B Mitra"/>
                    </w:rPr>
                  </w:pPr>
                  <w:proofErr w:type="spellStart"/>
                  <w:proofErr w:type="gramStart"/>
                  <w:r>
                    <w:rPr>
                      <w:rFonts w:cs="B Mitra"/>
                    </w:rPr>
                    <w:t>IgM</w:t>
                  </w:r>
                  <w:proofErr w:type="spellEnd"/>
                  <w:r>
                    <w:rPr>
                      <w:rFonts w:cs="B Mitra"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>
                    <w:rPr>
                      <w:rFonts w:cs="B Mitra" w:hint="cs"/>
                      <w:rtl/>
                    </w:rPr>
                    <w:t xml:space="preserve"> منفي</w:t>
                  </w:r>
                </w:p>
              </w:txbxContent>
            </v:textbox>
            <w10:wrap anchorx="page"/>
          </v:roundrect>
        </w:pict>
      </w:r>
      <w:r>
        <w:pict>
          <v:shape id="_x0000_s1053" type="#_x0000_t32" style="position:absolute;left:0;text-align:left;margin-left:247.55pt;margin-top:183.15pt;width:0;height:25.6pt;z-index:251652608" o:connectortype="straight" strokeweight="1pt">
            <v:stroke endarrow="block"/>
            <w10:wrap anchorx="page"/>
          </v:shape>
        </w:pict>
      </w:r>
      <w:r>
        <w:pict>
          <v:rect id="_x0000_s1058" style="position:absolute;left:0;text-align:left;margin-left:286.5pt;margin-top:208.5pt;width:87pt;height:48.05pt;z-index:2516485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8">
              <w:txbxContent>
                <w:p w:rsidR="00EF539E" w:rsidRDefault="00EF539E" w:rsidP="00EF539E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تأييد آزمايشگاهي</w:t>
                  </w:r>
                  <w:r w:rsidR="00F102A1">
                    <w:rPr>
                      <w:rFonts w:cs="B Mitra" w:hint="cs"/>
                      <w:rtl/>
                    </w:rPr>
                    <w:t xml:space="preserve"> سرخجه</w:t>
                  </w:r>
                </w:p>
              </w:txbxContent>
            </v:textbox>
            <w10:wrap anchorx="page"/>
          </v:rect>
        </w:pict>
      </w:r>
      <w:r>
        <w:pict>
          <v:oval id="_x0000_s1054" style="position:absolute;left:0;text-align:left;margin-left:217.45pt;margin-top:208.7pt;width:60pt;height:53.25pt;z-index:251653632" fillcolor="yellow">
            <v:textbox style="mso-next-textbox:#_x0000_s1054">
              <w:txbxContent>
                <w:p w:rsidR="00EF539E" w:rsidRDefault="00EF539E" w:rsidP="00EF539E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رد تشخيص</w:t>
                  </w:r>
                </w:p>
              </w:txbxContent>
            </v:textbox>
            <w10:wrap anchorx="page"/>
          </v:oval>
        </w:pict>
      </w:r>
      <w:r>
        <w:pict>
          <v:shape id="_x0000_s1034" type="#_x0000_t32" style="position:absolute;left:0;text-align:left;margin-left:273.7pt;margin-top:7.25pt;width:0;height:22.5pt;z-index:251642368" o:connectortype="straight" strokeweight="1.25pt">
            <v:stroke endarrow="block"/>
            <w10:wrap anchorx="page"/>
          </v:shape>
        </w:pict>
      </w:r>
      <w:r>
        <w:pict>
          <v:rect id="_x0000_s1036" style="position:absolute;left:0;text-align:left;margin-left:213.4pt;margin-top:30.35pt;width:117.35pt;height:45.8pt;z-index:251645440" fillcolor="#dbe5f1 [660]">
            <v:textbox style="mso-next-textbox:#_x0000_s1036">
              <w:txbxContent>
                <w:p w:rsidR="00EF539E" w:rsidRDefault="00EF539E" w:rsidP="00EF539E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تهيه 5 ميلي ليتر نمونه خون در طي بيشتر از 6 روز از شروع راش</w:t>
                  </w:r>
                </w:p>
              </w:txbxContent>
            </v:textbox>
            <w10:wrap anchorx="page"/>
          </v:rect>
        </w:pict>
      </w:r>
      <w:r>
        <w:pict>
          <v:shape id="_x0000_s1039" type="#_x0000_t32" style="position:absolute;left:0;text-align:left;margin-left:313.5pt;margin-top:97.85pt;width:.05pt;height:22.5pt;z-index:251649536" o:connectortype="straight" strokeweight="1.25pt">
            <v:stroke endarrow="block"/>
            <w10:wrap anchorx="page"/>
          </v:shape>
        </w:pict>
      </w:r>
      <w:r>
        <w:pict>
          <v:shape id="_x0000_s1050" type="#_x0000_t32" style="position:absolute;left:0;text-align:left;margin-left:240.75pt;margin-top:97.85pt;width:.05pt;height:22.5pt;z-index:251651584" o:connectortype="straight" strokeweight="1.25pt">
            <v:stroke endarrow="block"/>
            <w10:wrap anchorx="page"/>
          </v:shape>
        </w:pict>
      </w:r>
      <w:r>
        <w:pict>
          <v:shape id="_x0000_s1037" type="#_x0000_t32" style="position:absolute;left:0;text-align:left;margin-left:273.7pt;margin-top:76.8pt;width:0;height:20.95pt;z-index:251647488" o:connectortype="straight" strokeweight="1.25pt">
            <v:stroke endarrow="block"/>
            <w10:wrap anchorx="page"/>
          </v:shape>
        </w:pict>
      </w:r>
      <w:r>
        <w:pict>
          <v:shape id="_x0000_s1033" type="#_x0000_t32" style="position:absolute;left:0;text-align:left;margin-left:456.75pt;margin-top:7.85pt;width:.05pt;height:22.5pt;z-index:251643392" o:connectortype="straight" strokeweight="1.25pt">
            <v:stroke endarrow="block"/>
            <w10:wrap anchorx="page"/>
          </v:shape>
        </w:pict>
      </w:r>
    </w:p>
    <w:p w:rsidR="00EF539E" w:rsidRDefault="00E970CE" w:rsidP="00EF539E">
      <w:r>
        <w:pict>
          <v:rect id="_x0000_s1035" style="position:absolute;left:0;text-align:left;margin-left:-43.45pt;margin-top:4.9pt;width:75pt;height:44.25pt;z-index:251646464" fillcolor="#ddd8c2 [2894]">
            <v:textbox style="mso-next-textbox:#_x0000_s1035">
              <w:txbxContent>
                <w:p w:rsidR="00EF539E" w:rsidRDefault="00EF539E" w:rsidP="00EF539E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عدم تهيه نمونه خون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3" style="position:absolute;left:0;text-align:left;margin-left:69.15pt;margin-top:2.6pt;width:104.15pt;height:46.4pt;z-index:251661824" fillcolor="#fde9d9 [665]">
            <v:textbox style="mso-next-textbox:#_x0000_s1063">
              <w:txbxContent>
                <w:p w:rsidR="00EF539E" w:rsidRDefault="00EF539E" w:rsidP="00EF539E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تهيه 5 ميلي ليتر نمونه خون در طي 6- 0 از شروع راش</w:t>
                  </w:r>
                </w:p>
                <w:p w:rsidR="00EF539E" w:rsidRDefault="00EF539E"/>
              </w:txbxContent>
            </v:textbox>
            <w10:wrap anchorx="page"/>
          </v:rect>
        </w:pict>
      </w:r>
      <w:r>
        <w:rPr>
          <w:noProof/>
        </w:rPr>
        <w:pict>
          <v:rect id="_x0000_s1088" style="position:absolute;left:0;text-align:left;margin-left:345.75pt;margin-top:7.1pt;width:64.5pt;height:44.25pt;z-index:251683328" fillcolor="#f2dbdb [661]">
            <v:textbox>
              <w:txbxContent>
                <w:p w:rsidR="00453C36" w:rsidRDefault="00453C36" w:rsidP="00453C36">
                  <w:pPr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جستجوي منبع بيماري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87" style="position:absolute;left:0;text-align:left;margin-left:430.5pt;margin-top:4.3pt;width:54pt;height:44.25pt;z-index:251682304" fillcolor="#eaf1dd [662]">
            <v:textbox style="mso-next-textbox:#_x0000_s1087">
              <w:txbxContent>
                <w:p w:rsidR="00453C36" w:rsidRDefault="00453C36" w:rsidP="00453C36">
                  <w:pPr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بررسي موارد تماس</w:t>
                  </w:r>
                </w:p>
              </w:txbxContent>
            </v:textbox>
            <w10:wrap anchorx="page"/>
          </v:rect>
        </w:pict>
      </w:r>
    </w:p>
    <w:p w:rsidR="00EF539E" w:rsidRDefault="00E970CE" w:rsidP="00EF539E">
      <w:r>
        <w:rPr>
          <w:noProof/>
        </w:rPr>
        <w:pict>
          <v:shape id="_x0000_s1070" type="#_x0000_t32" style="position:absolute;left:0;text-align:left;margin-left:-5.3pt;margin-top:25.3pt;width:0;height:20.95pt;z-index:251668992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shape id="_x0000_s1064" type="#_x0000_t32" style="position:absolute;left:0;text-align:left;margin-left:120.4pt;margin-top:23.6pt;width:0;height:20.95pt;z-index:251662848" o:connectortype="straight" strokeweight="1.25pt">
            <v:stroke endarrow="block"/>
            <w10:wrap anchorx="page"/>
          </v:shape>
        </w:pict>
      </w:r>
    </w:p>
    <w:p w:rsidR="00EF539E" w:rsidRDefault="00E970CE" w:rsidP="00EF539E">
      <w:pPr>
        <w:tabs>
          <w:tab w:val="left" w:pos="7271"/>
        </w:tabs>
        <w:rPr>
          <w:rFonts w:cs="B Mitra"/>
          <w:rtl/>
        </w:rPr>
      </w:pPr>
      <w:r w:rsidRPr="00E970CE">
        <w:rPr>
          <w:rtl/>
        </w:rPr>
        <w:pict>
          <v:roundrect id="_x0000_s1048" style="position:absolute;left:0;text-align:left;margin-left:-43.55pt;margin-top:21.45pt;width:73.5pt;height:62.05pt;z-index:251656704" arcsize="10923f" fillcolor="#76923c [2406]">
            <v:textbox style="mso-next-textbox:#_x0000_s1048">
              <w:txbxContent>
                <w:p w:rsidR="00EF539E" w:rsidRDefault="004B5F40" w:rsidP="00EF539E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وجود ارتباط با مورد تأييد شده آزمايشگاهي </w:t>
                  </w:r>
                </w:p>
              </w:txbxContent>
            </v:textbox>
            <w10:wrap anchorx="page"/>
          </v:roundrect>
        </w:pict>
      </w:r>
      <w:r w:rsidRPr="00E970CE">
        <w:rPr>
          <w:noProof/>
          <w:rtl/>
        </w:rPr>
        <w:pict>
          <v:shape id="_x0000_s1080" type="#_x0000_t32" style="position:absolute;left:0;text-align:left;margin-left:120.4pt;margin-top:204.25pt;width:0;height:15.8pt;z-index:251677184" o:connectortype="straight">
            <v:stroke endarrow="block"/>
            <w10:wrap anchorx="page"/>
          </v:shape>
        </w:pict>
      </w:r>
      <w:r w:rsidRPr="00E970CE">
        <w:rPr>
          <w:noProof/>
          <w:rtl/>
        </w:rPr>
        <w:pict>
          <v:roundrect id="_x0000_s1081" style="position:absolute;left:0;text-align:left;margin-left:82.65pt;margin-top:220.05pt;width:71.15pt;height:45.05pt;z-index:25167820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102A1" w:rsidRDefault="00F102A1" w:rsidP="00F102A1">
                  <w:pPr>
                    <w:jc w:val="center"/>
                    <w:rPr>
                      <w:rFonts w:cs="B Mitra"/>
                    </w:rPr>
                  </w:pPr>
                  <w:proofErr w:type="spellStart"/>
                  <w:proofErr w:type="gramStart"/>
                  <w:r>
                    <w:rPr>
                      <w:rFonts w:cs="B Mitra"/>
                    </w:rPr>
                    <w:t>IgM</w:t>
                  </w:r>
                  <w:proofErr w:type="spellEnd"/>
                  <w:r>
                    <w:rPr>
                      <w:rFonts w:cs="B Mitra"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>
                    <w:rPr>
                      <w:rFonts w:cs="B Mitra" w:hint="cs"/>
                      <w:rtl/>
                    </w:rPr>
                    <w:t xml:space="preserve"> مثبت </w:t>
                  </w:r>
                </w:p>
              </w:txbxContent>
            </v:textbox>
            <w10:wrap anchorx="page"/>
          </v:roundrect>
        </w:pict>
      </w:r>
      <w:r w:rsidRPr="00E970CE">
        <w:rPr>
          <w:noProof/>
          <w:rtl/>
        </w:rPr>
        <w:pict>
          <v:shape id="_x0000_s1067" type="#_x0000_t32" style="position:absolute;left:0;text-align:left;margin-left:73.2pt;margin-top:18.9pt;width:.05pt;height:22.5pt;z-index:251665920" o:connectortype="straight" strokeweight="1.25pt">
            <v:stroke endarrow="block"/>
            <w10:wrap anchorx="page"/>
          </v:shape>
        </w:pict>
      </w:r>
      <w:r w:rsidRPr="00E970CE">
        <w:rPr>
          <w:noProof/>
          <w:rtl/>
        </w:rPr>
        <w:pict>
          <v:shape id="_x0000_s1066" type="#_x0000_t32" style="position:absolute;left:0;text-align:left;margin-left:173.3pt;margin-top:19.1pt;width:.05pt;height:22.5pt;z-index:251664896" o:connectortype="straight" strokeweight="1.25pt">
            <v:stroke endarrow="block"/>
            <w10:wrap anchorx="page"/>
          </v:shape>
        </w:pict>
      </w:r>
      <w:r w:rsidRPr="00E970CE">
        <w:rPr>
          <w:noProof/>
          <w:rtl/>
        </w:rPr>
        <w:pict>
          <v:shape id="_x0000_s1065" type="#_x0000_t32" style="position:absolute;left:0;text-align:left;margin-left:73.2pt;margin-top:18.9pt;width:100.1pt;height:.1pt;flip:y;z-index:251663872" o:connectortype="straight">
            <w10:wrap anchorx="page"/>
          </v:shape>
        </w:pict>
      </w:r>
      <w:r w:rsidRPr="00E970CE">
        <w:rPr>
          <w:noProof/>
          <w:rtl/>
        </w:rPr>
        <w:pict>
          <v:roundrect id="_x0000_s1068" style="position:absolute;left:0;text-align:left;margin-left:148.15pt;margin-top:43.8pt;width:46.5pt;height:59.8pt;z-index:251666944" arcsize="10923f" fillcolor="#b2a1c7 [1943]">
            <v:textbox>
              <w:txbxContent>
                <w:p w:rsidR="004B5F40" w:rsidRDefault="004B5F40" w:rsidP="004B5F40">
                  <w:pPr>
                    <w:rPr>
                      <w:rFonts w:cs="B Mitra"/>
                    </w:rPr>
                  </w:pPr>
                  <w:proofErr w:type="spellStart"/>
                  <w:proofErr w:type="gramStart"/>
                  <w:r>
                    <w:rPr>
                      <w:rFonts w:cs="B Mitra"/>
                    </w:rPr>
                    <w:t>IgM</w:t>
                  </w:r>
                  <w:proofErr w:type="spellEnd"/>
                  <w:r>
                    <w:rPr>
                      <w:rFonts w:cs="B Mitra"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>
                    <w:rPr>
                      <w:rFonts w:cs="B Mitra" w:hint="cs"/>
                      <w:rtl/>
                    </w:rPr>
                    <w:t xml:space="preserve"> منفي</w:t>
                  </w:r>
                </w:p>
                <w:p w:rsidR="004B5F40" w:rsidRDefault="004B5F40"/>
              </w:txbxContent>
            </v:textbox>
            <w10:wrap anchorx="page"/>
          </v:roundrect>
        </w:pict>
      </w:r>
      <w:r w:rsidRPr="00E970CE">
        <w:rPr>
          <w:noProof/>
          <w:rtl/>
        </w:rPr>
        <w:pict>
          <v:roundrect id="_x0000_s1069" style="position:absolute;left:0;text-align:left;margin-left:59.6pt;margin-top:43.8pt;width:49.5pt;height:56.95pt;z-index:251667968" arcsize="10923f" fillcolor="#e36c0a [2409]">
            <v:textbox>
              <w:txbxContent>
                <w:p w:rsidR="004B5F40" w:rsidRDefault="004B5F40" w:rsidP="004B5F40">
                  <w:pPr>
                    <w:jc w:val="center"/>
                    <w:rPr>
                      <w:rFonts w:cs="B Mitra"/>
                    </w:rPr>
                  </w:pPr>
                  <w:proofErr w:type="spellStart"/>
                  <w:proofErr w:type="gramStart"/>
                  <w:r>
                    <w:rPr>
                      <w:rFonts w:cs="B Mitra"/>
                    </w:rPr>
                    <w:t>IgM</w:t>
                  </w:r>
                  <w:proofErr w:type="spellEnd"/>
                  <w:r>
                    <w:rPr>
                      <w:rFonts w:cs="B Mitra"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>
                    <w:rPr>
                      <w:rFonts w:cs="B Mitra" w:hint="cs"/>
                      <w:rtl/>
                    </w:rPr>
                    <w:t xml:space="preserve"> مثبت </w:t>
                  </w:r>
                </w:p>
              </w:txbxContent>
            </v:textbox>
            <w10:wrap anchorx="page"/>
          </v:roundrect>
        </w:pict>
      </w:r>
      <w:r w:rsidRPr="00E970CE">
        <w:rPr>
          <w:noProof/>
          <w:rtl/>
        </w:rPr>
        <w:pict>
          <v:shape id="_x0000_s1071" type="#_x0000_t32" style="position:absolute;left:0;text-align:left;margin-left:173.35pt;margin-top:103.8pt;width:0;height:28.45pt;z-index:251670016" o:connectortype="straight" strokeweight="1pt">
            <v:stroke endarrow="block"/>
            <w10:wrap anchorx="page"/>
          </v:shape>
        </w:pict>
      </w:r>
      <w:r w:rsidRPr="00E970CE">
        <w:rPr>
          <w:noProof/>
          <w:rtl/>
        </w:rPr>
        <w:pict>
          <v:rect id="_x0000_s1077" style="position:absolute;left:0;text-align:left;margin-left:31.8pt;margin-top:132.2pt;width:94.95pt;height:32.35pt;z-index:2516741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102A1" w:rsidRPr="004B5F40" w:rsidRDefault="00F102A1" w:rsidP="00F102A1">
                  <w:pPr>
                    <w:jc w:val="center"/>
                    <w:rPr>
                      <w:rFonts w:cs="B Mitra"/>
                    </w:rPr>
                  </w:pPr>
                  <w:r w:rsidRPr="004B5F40">
                    <w:rPr>
                      <w:rFonts w:cs="B Mitra" w:hint="cs"/>
                      <w:rtl/>
                    </w:rPr>
                    <w:t xml:space="preserve">تأييد </w:t>
                  </w:r>
                  <w:r>
                    <w:rPr>
                      <w:rFonts w:cs="B Mitra" w:hint="cs"/>
                      <w:rtl/>
                    </w:rPr>
                    <w:t>آزمايشگاهي</w:t>
                  </w:r>
                  <w:r w:rsidRPr="004B5F40">
                    <w:rPr>
                      <w:rFonts w:cs="B Mitra" w:hint="cs"/>
                      <w:rtl/>
                    </w:rPr>
                    <w:t xml:space="preserve"> سرخجه</w:t>
                  </w:r>
                </w:p>
              </w:txbxContent>
            </v:textbox>
            <w10:wrap anchorx="page"/>
          </v:rect>
        </w:pict>
      </w:r>
      <w:r w:rsidRPr="00E970CE">
        <w:rPr>
          <w:noProof/>
          <w:rtl/>
        </w:rPr>
        <w:pict>
          <v:roundrect id="_x0000_s1074" style="position:absolute;left:0;text-align:left;margin-left:148.15pt;margin-top:132.2pt;width:51.75pt;height:43.55pt;z-index:251671040" arcsize="10923f" fillcolor="#eaf1dd [662]">
            <v:textbox>
              <w:txbxContent>
                <w:p w:rsidR="004B5F40" w:rsidRPr="004B5F40" w:rsidRDefault="004B5F40" w:rsidP="004B5F40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4B5F40">
                    <w:rPr>
                      <w:rFonts w:cs="B Mitra" w:hint="cs"/>
                      <w:sz w:val="20"/>
                      <w:szCs w:val="20"/>
                      <w:rtl/>
                    </w:rPr>
                    <w:t>تهيه نمونه دوم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خون </w:t>
                  </w:r>
                </w:p>
              </w:txbxContent>
            </v:textbox>
            <w10:wrap anchorx="page"/>
          </v:roundrect>
        </w:pict>
      </w:r>
      <w:r w:rsidRPr="00E970CE">
        <w:rPr>
          <w:rtl/>
        </w:rPr>
        <w:pict>
          <v:shape id="_x0000_s1055" type="#_x0000_t32" style="position:absolute;left:0;text-align:left;margin-left:173.35pt;margin-top:175.8pt;width:0;height:28.45pt;z-index:251660800" o:connectortype="straight" strokeweight="1pt">
            <v:stroke endarrow="block"/>
            <w10:wrap anchorx="page"/>
          </v:shape>
        </w:pict>
      </w:r>
      <w:r w:rsidRPr="00E970CE">
        <w:rPr>
          <w:noProof/>
          <w:rtl/>
        </w:rPr>
        <w:pict>
          <v:shape id="_x0000_s1078" type="#_x0000_t32" style="position:absolute;left:0;text-align:left;margin-left:122.65pt;margin-top:204.25pt;width:89.6pt;height:0;z-index:251675136" o:connectortype="straight">
            <w10:wrap anchorx="page"/>
          </v:shape>
        </w:pict>
      </w:r>
      <w:r w:rsidRPr="00E970CE">
        <w:rPr>
          <w:rtl/>
        </w:rPr>
        <w:pict>
          <v:shape id="_x0000_s1038" type="#_x0000_t32" style="position:absolute;left:0;text-align:left;margin-left:240.75pt;margin-top:21.45pt;width:72.8pt;height:.1pt;z-index:251650560" o:connectortype="straight">
            <w10:wrap anchorx="page"/>
          </v:shape>
        </w:pict>
      </w:r>
      <w:r w:rsidR="00EF539E">
        <w:rPr>
          <w:rtl/>
        </w:rPr>
        <w:tab/>
      </w:r>
    </w:p>
    <w:p w:rsidR="00EF539E" w:rsidRDefault="00EF539E" w:rsidP="00EF539E">
      <w:pPr>
        <w:rPr>
          <w:rFonts w:cs="B Mitra"/>
        </w:rPr>
      </w:pPr>
    </w:p>
    <w:p w:rsidR="00EF539E" w:rsidRDefault="00EF539E" w:rsidP="00EF539E">
      <w:pPr>
        <w:rPr>
          <w:rFonts w:cs="B Mitra"/>
        </w:rPr>
      </w:pPr>
    </w:p>
    <w:p w:rsidR="00EF539E" w:rsidRDefault="00E970CE" w:rsidP="00EF539E">
      <w:pPr>
        <w:rPr>
          <w:rFonts w:cs="B Mitra"/>
        </w:rPr>
      </w:pPr>
      <w:r w:rsidRPr="00E970CE">
        <w:pict>
          <v:shape id="_x0000_s1061" type="#_x0000_t32" style="position:absolute;left:0;text-align:left;margin-left:-5.3pt;margin-top:7.15pt;width:.05pt;height:107.35pt;z-index:251658752" o:connectortype="straight" strokeweight="1.25pt">
            <v:stroke endarrow="block"/>
            <w10:wrap anchorx="page"/>
          </v:shape>
        </w:pict>
      </w:r>
      <w:r w:rsidRPr="00E970CE">
        <w:rPr>
          <w:noProof/>
        </w:rPr>
        <w:pict>
          <v:shape id="_x0000_s1076" type="#_x0000_t32" style="position:absolute;left:0;text-align:left;margin-left:84pt;margin-top:22.2pt;width:0;height:28.45pt;z-index:251673088" o:connectortype="straight" strokeweight="1pt">
            <v:stroke endarrow="block"/>
            <w10:wrap anchorx="page"/>
          </v:shape>
        </w:pict>
      </w:r>
    </w:p>
    <w:p w:rsidR="00EF539E" w:rsidRDefault="00E970CE" w:rsidP="00EF539E">
      <w:pPr>
        <w:rPr>
          <w:rFonts w:cs="B Mitra"/>
        </w:rPr>
      </w:pPr>
      <w:r w:rsidRPr="00E970CE">
        <w:pict>
          <v:shape id="_x0000_s1057" type="#_x0000_t32" style="position:absolute;left:0;text-align:left;margin-left:313.5pt;margin-top:-.2pt;width:0;height:28.45pt;z-index:251654656" o:connectortype="straight" strokeweight="1pt">
            <v:stroke endarrow="block"/>
            <w10:wrap anchorx="page"/>
          </v:shape>
        </w:pict>
      </w:r>
    </w:p>
    <w:p w:rsidR="00EF539E" w:rsidRDefault="00EF539E" w:rsidP="00EF539E">
      <w:pPr>
        <w:rPr>
          <w:rFonts w:cs="B Mitra"/>
        </w:rPr>
      </w:pPr>
    </w:p>
    <w:p w:rsidR="00EF539E" w:rsidRDefault="00EF539E" w:rsidP="00EF539E">
      <w:pPr>
        <w:rPr>
          <w:rFonts w:cs="B Mitra"/>
        </w:rPr>
      </w:pPr>
    </w:p>
    <w:p w:rsidR="00EF539E" w:rsidRDefault="00E970CE" w:rsidP="00EF539E">
      <w:pPr>
        <w:rPr>
          <w:rFonts w:cs="B Mitra"/>
        </w:rPr>
      </w:pPr>
      <w:r w:rsidRPr="00E970CE">
        <w:pict>
          <v:rect id="_x0000_s1060" style="position:absolute;left:0;text-align:left;margin-left:-53.7pt;margin-top:12.75pt;width:94.95pt;height:39.85pt;z-index:25165977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F539E" w:rsidRPr="004B5F40" w:rsidRDefault="004B5F40" w:rsidP="004B5F40">
                  <w:pPr>
                    <w:jc w:val="center"/>
                    <w:rPr>
                      <w:rFonts w:cs="B Mitra"/>
                    </w:rPr>
                  </w:pPr>
                  <w:r w:rsidRPr="004B5F40">
                    <w:rPr>
                      <w:rFonts w:cs="B Mitra" w:hint="cs"/>
                      <w:rtl/>
                    </w:rPr>
                    <w:t>تأييد شده اپيدميولوژيك سرخجه</w:t>
                  </w:r>
                </w:p>
              </w:txbxContent>
            </v:textbox>
            <w10:wrap anchorx="page"/>
          </v:rect>
        </w:pict>
      </w:r>
      <w:r w:rsidRPr="00E970CE">
        <w:rPr>
          <w:noProof/>
        </w:rPr>
        <w:pict>
          <v:shape id="_x0000_s1079" type="#_x0000_t32" style="position:absolute;left:0;text-align:left;margin-left:212.25pt;margin-top:24.6pt;width:0;height:15.8pt;z-index:251676160" o:connectortype="straight">
            <v:stroke endarrow="block"/>
            <w10:wrap anchorx="page"/>
          </v:shape>
        </w:pict>
      </w:r>
    </w:p>
    <w:p w:rsidR="00EF539E" w:rsidRDefault="00E970CE" w:rsidP="00EF539E">
      <w:pPr>
        <w:rPr>
          <w:rFonts w:cs="B Mitra"/>
        </w:rPr>
      </w:pPr>
      <w:r w:rsidRPr="00E970CE">
        <w:rPr>
          <w:noProof/>
        </w:rPr>
        <w:pict>
          <v:roundrect id="_x0000_s1075" style="position:absolute;left:0;text-align:left;margin-left:182.15pt;margin-top:14.95pt;width:64.55pt;height:45.05pt;z-index:2516720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102A1" w:rsidRDefault="00F102A1" w:rsidP="00F102A1">
                  <w:pPr>
                    <w:jc w:val="center"/>
                    <w:rPr>
                      <w:rFonts w:cs="B Mitra"/>
                    </w:rPr>
                  </w:pPr>
                  <w:proofErr w:type="spellStart"/>
                  <w:proofErr w:type="gramStart"/>
                  <w:r>
                    <w:rPr>
                      <w:rFonts w:cs="B Mitra"/>
                    </w:rPr>
                    <w:t>IgM</w:t>
                  </w:r>
                  <w:proofErr w:type="spellEnd"/>
                  <w:r>
                    <w:rPr>
                      <w:rFonts w:cs="B Mitra"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 سرخجه</w:t>
                  </w:r>
                  <w:proofErr w:type="gramEnd"/>
                  <w:r>
                    <w:rPr>
                      <w:rFonts w:cs="B Mitra" w:hint="cs"/>
                      <w:rtl/>
                    </w:rPr>
                    <w:t xml:space="preserve"> منفي</w:t>
                  </w:r>
                </w:p>
              </w:txbxContent>
            </v:textbox>
            <w10:wrap anchorx="page"/>
          </v:roundrect>
        </w:pict>
      </w:r>
    </w:p>
    <w:p w:rsidR="00EF539E" w:rsidRDefault="00EF539E" w:rsidP="00EF539E">
      <w:pPr>
        <w:jc w:val="right"/>
        <w:rPr>
          <w:rFonts w:cs="B Mitra"/>
          <w:rtl/>
        </w:rPr>
      </w:pPr>
    </w:p>
    <w:p w:rsidR="00DF4DF1" w:rsidRDefault="00E970CE" w:rsidP="00EF539E">
      <w:pPr>
        <w:jc w:val="center"/>
      </w:pPr>
      <w:r>
        <w:rPr>
          <w:noProof/>
        </w:rPr>
        <w:pict>
          <v:oval id="_x0000_s1090" style="position:absolute;left:0;text-align:left;margin-left:185.9pt;margin-top:32.35pt;width:60pt;height:53.25pt;z-index:2516853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0">
              <w:txbxContent>
                <w:p w:rsidR="004016E5" w:rsidRDefault="004016E5" w:rsidP="004016E5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رد تشخيص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89" type="#_x0000_t32" style="position:absolute;left:0;text-align:left;margin-left:3in;margin-top:6.25pt;width:0;height:25.6pt;z-index:251684352" o:connectortype="straight" strokeweight="1pt">
            <v:stroke endarrow="block"/>
            <w10:wrap anchorx="page"/>
          </v:shape>
        </w:pict>
      </w:r>
      <w:r>
        <w:rPr>
          <w:noProof/>
        </w:rPr>
        <w:pict>
          <v:rect id="_x0000_s1083" style="position:absolute;left:0;text-align:left;margin-left:72.9pt;margin-top:32.35pt;width:94.95pt;height:32.35pt;z-index:251679232" fillcolor="#0070c0">
            <v:textbox>
              <w:txbxContent>
                <w:p w:rsidR="00F102A1" w:rsidRPr="004B5F40" w:rsidRDefault="00F102A1" w:rsidP="00F102A1">
                  <w:pPr>
                    <w:jc w:val="center"/>
                    <w:rPr>
                      <w:rFonts w:cs="B Mitra"/>
                    </w:rPr>
                  </w:pPr>
                  <w:r w:rsidRPr="004B5F40">
                    <w:rPr>
                      <w:rFonts w:cs="B Mitra" w:hint="cs"/>
                      <w:rtl/>
                    </w:rPr>
                    <w:t xml:space="preserve">تأييد </w:t>
                  </w:r>
                  <w:r>
                    <w:rPr>
                      <w:rFonts w:cs="B Mitra" w:hint="cs"/>
                      <w:rtl/>
                    </w:rPr>
                    <w:t>آزمايشگاهي</w:t>
                  </w:r>
                  <w:r w:rsidRPr="004B5F40">
                    <w:rPr>
                      <w:rFonts w:cs="B Mitra" w:hint="cs"/>
                      <w:rtl/>
                    </w:rPr>
                    <w:t xml:space="preserve"> سرخجه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84" type="#_x0000_t32" style="position:absolute;left:0;text-align:left;margin-left:117.75pt;margin-top:6.9pt;width:.05pt;height:25.45pt;z-index:251680256" o:connectortype="straight" strokeweight="1pt">
            <v:stroke endarrow="block"/>
            <w10:wrap anchorx="page"/>
          </v:shape>
        </w:pict>
      </w:r>
    </w:p>
    <w:sectPr w:rsidR="00DF4DF1" w:rsidSect="00EF539E"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39E"/>
    <w:rsid w:val="0007250F"/>
    <w:rsid w:val="001637F3"/>
    <w:rsid w:val="0029765F"/>
    <w:rsid w:val="002A2B1B"/>
    <w:rsid w:val="00376A3B"/>
    <w:rsid w:val="004016E5"/>
    <w:rsid w:val="00453C36"/>
    <w:rsid w:val="004B5F40"/>
    <w:rsid w:val="007446A7"/>
    <w:rsid w:val="008819EE"/>
    <w:rsid w:val="00A60E41"/>
    <w:rsid w:val="00A802FB"/>
    <w:rsid w:val="00A81816"/>
    <w:rsid w:val="00B36EEF"/>
    <w:rsid w:val="00BE75D5"/>
    <w:rsid w:val="00C93ED5"/>
    <w:rsid w:val="00D204A4"/>
    <w:rsid w:val="00DF4DF1"/>
    <w:rsid w:val="00E970CE"/>
    <w:rsid w:val="00EF539E"/>
    <w:rsid w:val="00F102A1"/>
    <w:rsid w:val="00F569E4"/>
    <w:rsid w:val="00FB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/>
    </o:shapedefaults>
    <o:shapelayout v:ext="edit">
      <o:idmap v:ext="edit" data="1"/>
      <o:rules v:ext="edit">
        <o:r id="V:Rule28" type="connector" idref="#_x0000_s1085"/>
        <o:r id="V:Rule29" type="connector" idref="#_x0000_s1078"/>
        <o:r id="V:Rule30" type="connector" idref="#_x0000_s1031"/>
        <o:r id="V:Rule31" type="connector" idref="#_x0000_s1032"/>
        <o:r id="V:Rule32" type="connector" idref="#_x0000_s1084"/>
        <o:r id="V:Rule33" type="connector" idref="#_x0000_s1061"/>
        <o:r id="V:Rule34" type="connector" idref="#_x0000_s1071"/>
        <o:r id="V:Rule35" type="connector" idref="#_x0000_s1038"/>
        <o:r id="V:Rule36" type="connector" idref="#_x0000_s1092"/>
        <o:r id="V:Rule37" type="connector" idref="#_x0000_s1053"/>
        <o:r id="V:Rule38" type="connector" idref="#_x0000_s1089"/>
        <o:r id="V:Rule39" type="connector" idref="#_x0000_s1065"/>
        <o:r id="V:Rule40" type="connector" idref="#_x0000_s1067"/>
        <o:r id="V:Rule41" type="connector" idref="#_x0000_s1034"/>
        <o:r id="V:Rule42" type="connector" idref="#_x0000_s1066"/>
        <o:r id="V:Rule43" type="connector" idref="#_x0000_s1039"/>
        <o:r id="V:Rule44" type="connector" idref="#_x0000_s1070"/>
        <o:r id="V:Rule45" type="connector" idref="#_x0000_s1050"/>
        <o:r id="V:Rule46" type="connector" idref="#_x0000_s1057"/>
        <o:r id="V:Rule47" type="connector" idref="#_x0000_s1055"/>
        <o:r id="V:Rule48" type="connector" idref="#_x0000_s1079"/>
        <o:r id="V:Rule49" type="connector" idref="#_x0000_s1040"/>
        <o:r id="V:Rule50" type="connector" idref="#_x0000_s1037"/>
        <o:r id="V:Rule51" type="connector" idref="#_x0000_s1064"/>
        <o:r id="V:Rule52" type="connector" idref="#_x0000_s1076"/>
        <o:r id="V:Rule53" type="connector" idref="#_x0000_s1080"/>
        <o:r id="V:Rule5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drkheirkhah</dc:creator>
  <cp:keywords/>
  <dc:description/>
  <cp:lastModifiedBy>BeikMirza</cp:lastModifiedBy>
  <cp:revision>8</cp:revision>
  <cp:lastPrinted>2010-11-23T07:51:00Z</cp:lastPrinted>
  <dcterms:created xsi:type="dcterms:W3CDTF">2010-11-23T07:16:00Z</dcterms:created>
  <dcterms:modified xsi:type="dcterms:W3CDTF">2011-03-01T06:20:00Z</dcterms:modified>
</cp:coreProperties>
</file>